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DF8" w:rsidRPr="003D111E" w:rsidRDefault="00FF5216" w:rsidP="00FF521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111E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/>
        <w:jc w:val="center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Определение нормативной трудоемкости и продолжительности строительного процесса</w:t>
      </w:r>
    </w:p>
    <w:p w:rsidR="008633C1" w:rsidRPr="003D111E" w:rsidRDefault="008633C1" w:rsidP="008633C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8633C1" w:rsidRPr="003D111E" w:rsidRDefault="008633C1" w:rsidP="008633C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2 часа.</w:t>
      </w:r>
    </w:p>
    <w:p w:rsidR="003D111E" w:rsidRPr="003D111E" w:rsidRDefault="003D111E" w:rsidP="003D111E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jc w:val="center"/>
        <w:rPr>
          <w:b/>
          <w:color w:val="000000"/>
          <w:spacing w:val="-2"/>
          <w:sz w:val="28"/>
          <w:szCs w:val="28"/>
        </w:rPr>
      </w:pP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>Задачи предназначены для выработки у студентов навыков работы с технической литературой, в частности с Едиными нормами и расценками (</w:t>
      </w:r>
      <w:proofErr w:type="spellStart"/>
      <w:r w:rsidRPr="003D111E">
        <w:rPr>
          <w:rFonts w:ascii="Times New Roman" w:hAnsi="Times New Roman" w:cs="Times New Roman"/>
          <w:sz w:val="28"/>
          <w:szCs w:val="28"/>
        </w:rPr>
        <w:t>ЕНиР</w:t>
      </w:r>
      <w:proofErr w:type="spellEnd"/>
      <w:r w:rsidRPr="003D111E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>По условию задачи необходимо найти соот</w:t>
      </w:r>
      <w:r w:rsidRPr="003D111E">
        <w:rPr>
          <w:rFonts w:ascii="Times New Roman" w:hAnsi="Times New Roman" w:cs="Times New Roman"/>
          <w:sz w:val="28"/>
          <w:szCs w:val="28"/>
        </w:rPr>
        <w:softHyphen/>
        <w:t xml:space="preserve">ветствующую таблицу в </w:t>
      </w:r>
      <w:proofErr w:type="spellStart"/>
      <w:r w:rsidRPr="003D111E">
        <w:rPr>
          <w:rFonts w:ascii="Times New Roman" w:hAnsi="Times New Roman" w:cs="Times New Roman"/>
          <w:sz w:val="28"/>
          <w:szCs w:val="28"/>
        </w:rPr>
        <w:t>ЕНиР</w:t>
      </w:r>
      <w:proofErr w:type="spellEnd"/>
      <w:r w:rsidRPr="003D111E">
        <w:rPr>
          <w:rFonts w:ascii="Times New Roman" w:hAnsi="Times New Roman" w:cs="Times New Roman"/>
          <w:sz w:val="28"/>
          <w:szCs w:val="28"/>
        </w:rPr>
        <w:t>, полностью с ней ознакомиться, установить со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став работ, измеритель, затраты труда рабочих-строителей. Можно пользоваться как казахстанскими нормативными источниками, так и российскими. Кроме соответствующей таблицы необходимо ознакомиться с технической частью сборников. Нормативная трудоемкость строительного процесса определяется по выражению: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0"/>
        <w:gridCol w:w="541"/>
      </w:tblGrid>
      <w:tr w:rsidR="00FF5216" w:rsidRPr="003D111E" w:rsidTr="004B15BD">
        <w:trPr>
          <w:trHeight w:val="659"/>
        </w:trPr>
        <w:tc>
          <w:tcPr>
            <w:tcW w:w="9300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Т=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554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rFonts w:eastAsia="Calibri"/>
          <w:color w:val="auto"/>
          <w:sz w:val="28"/>
          <w:szCs w:val="28"/>
          <w:lang w:eastAsia="en-US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 xml:space="preserve">где: </w:t>
      </w:r>
      <w:proofErr w:type="gramStart"/>
      <w:r w:rsidRPr="003D111E">
        <w:rPr>
          <w:sz w:val="28"/>
          <w:szCs w:val="28"/>
        </w:rPr>
        <w:t xml:space="preserve">Т – трудоемкость процесса, </w:t>
      </w:r>
      <w:proofErr w:type="spellStart"/>
      <w:r w:rsidRPr="003D111E">
        <w:rPr>
          <w:sz w:val="28"/>
          <w:szCs w:val="28"/>
        </w:rPr>
        <w:t>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см</w:t>
      </w:r>
      <w:proofErr w:type="spellEnd"/>
      <w:r w:rsidRPr="003D111E">
        <w:rPr>
          <w:sz w:val="28"/>
          <w:szCs w:val="28"/>
        </w:rPr>
        <w:t xml:space="preserve">; </w:t>
      </w:r>
      <w:proofErr w:type="spellStart"/>
      <w:r w:rsidRPr="003D111E">
        <w:rPr>
          <w:sz w:val="28"/>
          <w:szCs w:val="28"/>
        </w:rPr>
        <w:t>Н</w:t>
      </w:r>
      <w:r w:rsidRPr="003D111E">
        <w:rPr>
          <w:sz w:val="28"/>
          <w:szCs w:val="28"/>
          <w:vertAlign w:val="subscript"/>
        </w:rPr>
        <w:t>вр</w:t>
      </w:r>
      <w:proofErr w:type="spellEnd"/>
      <w:r w:rsidRPr="003D111E">
        <w:rPr>
          <w:sz w:val="28"/>
          <w:szCs w:val="28"/>
        </w:rPr>
        <w:t xml:space="preserve"> – норма времени на единицу продук</w:t>
      </w:r>
      <w:r w:rsidRPr="003D111E">
        <w:rPr>
          <w:sz w:val="28"/>
          <w:szCs w:val="28"/>
        </w:rPr>
        <w:softHyphen/>
        <w:t xml:space="preserve">ции (затраты труда рабочих-строителей), </w:t>
      </w:r>
      <w:proofErr w:type="spellStart"/>
      <w:r w:rsidRPr="003D111E">
        <w:rPr>
          <w:sz w:val="28"/>
          <w:szCs w:val="28"/>
        </w:rPr>
        <w:t>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ч</w:t>
      </w:r>
      <w:proofErr w:type="spellEnd"/>
      <w:r w:rsidRPr="003D111E">
        <w:rPr>
          <w:sz w:val="28"/>
          <w:szCs w:val="28"/>
        </w:rPr>
        <w:t xml:space="preserve">; </w:t>
      </w:r>
      <w:proofErr w:type="spellStart"/>
      <w:r w:rsidRPr="003D111E">
        <w:rPr>
          <w:sz w:val="28"/>
          <w:szCs w:val="28"/>
        </w:rPr>
        <w:t>к</w:t>
      </w:r>
      <w:r w:rsidRPr="003D111E">
        <w:rPr>
          <w:sz w:val="28"/>
          <w:szCs w:val="28"/>
          <w:vertAlign w:val="subscript"/>
        </w:rPr>
        <w:t>уср</w:t>
      </w:r>
      <w:proofErr w:type="spellEnd"/>
      <w:r w:rsidRPr="003D111E">
        <w:rPr>
          <w:sz w:val="28"/>
          <w:szCs w:val="28"/>
        </w:rPr>
        <w:t xml:space="preserve"> – коэффициент, отражает уве</w:t>
      </w:r>
      <w:r w:rsidRPr="003D111E">
        <w:rPr>
          <w:sz w:val="28"/>
          <w:szCs w:val="28"/>
        </w:rPr>
        <w:softHyphen/>
        <w:t xml:space="preserve">личение трудоемкости в зимний период; </w:t>
      </w:r>
      <w:proofErr w:type="spellStart"/>
      <w:r w:rsidRPr="003D111E">
        <w:rPr>
          <w:sz w:val="28"/>
          <w:szCs w:val="28"/>
        </w:rPr>
        <w:t>к</w:t>
      </w:r>
      <w:r w:rsidRPr="003D111E">
        <w:rPr>
          <w:sz w:val="28"/>
          <w:szCs w:val="28"/>
          <w:vertAlign w:val="subscript"/>
        </w:rPr>
        <w:t>попр</w:t>
      </w:r>
      <w:proofErr w:type="spellEnd"/>
      <w:r w:rsidRPr="003D111E">
        <w:rPr>
          <w:sz w:val="28"/>
          <w:szCs w:val="28"/>
        </w:rPr>
        <w:t xml:space="preserve"> – коэффициент или коэффициенты, учитывающие условия производства работ, отличные от первоначально установ</w:t>
      </w:r>
      <w:r w:rsidRPr="003D111E">
        <w:rPr>
          <w:sz w:val="28"/>
          <w:szCs w:val="28"/>
        </w:rPr>
        <w:softHyphen/>
        <w:t>ленных (например, на высоте); V – объем работы; с – продолжительность смены, обычно принимается равной 8 часам.</w:t>
      </w:r>
      <w:proofErr w:type="gramEnd"/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выполнения строительного процесса (в сменах, днях) определяется по формуле: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7"/>
        <w:gridCol w:w="384"/>
      </w:tblGrid>
      <w:tr w:rsidR="00FF5216" w:rsidRPr="003D111E" w:rsidTr="004B15BD">
        <w:tc>
          <w:tcPr>
            <w:tcW w:w="9465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П=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389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64" w:line="298" w:lineRule="exact"/>
        <w:ind w:left="20" w:right="60"/>
        <w:rPr>
          <w:sz w:val="28"/>
          <w:szCs w:val="28"/>
        </w:rPr>
      </w:pPr>
      <w:r w:rsidRPr="003D111E">
        <w:rPr>
          <w:sz w:val="28"/>
          <w:szCs w:val="28"/>
        </w:rPr>
        <w:t xml:space="preserve">где: </w:t>
      </w:r>
      <w:proofErr w:type="gramStart"/>
      <w:r w:rsidRPr="003D111E">
        <w:rPr>
          <w:sz w:val="28"/>
          <w:szCs w:val="28"/>
        </w:rPr>
        <w:t>П</w:t>
      </w:r>
      <w:proofErr w:type="gramEnd"/>
      <w:r w:rsidRPr="003D111E">
        <w:rPr>
          <w:sz w:val="28"/>
          <w:szCs w:val="28"/>
        </w:rPr>
        <w:t xml:space="preserve"> – продолжительность процесса, см; </w:t>
      </w:r>
      <w:r w:rsidRPr="003D111E">
        <w:rPr>
          <w:sz w:val="28"/>
          <w:szCs w:val="28"/>
          <w:lang w:val="en-US"/>
        </w:rPr>
        <w:t>m</w:t>
      </w:r>
      <w:r w:rsidRPr="003D111E">
        <w:rPr>
          <w:sz w:val="28"/>
          <w:szCs w:val="28"/>
        </w:rPr>
        <w:t xml:space="preserve"> – количество рабочих в звене, чел.; </w:t>
      </w:r>
      <w:r w:rsidRPr="003D111E">
        <w:rPr>
          <w:sz w:val="28"/>
          <w:szCs w:val="28"/>
          <w:lang w:val="en-US"/>
        </w:rPr>
        <w:t>n</w:t>
      </w:r>
      <w:r w:rsidRPr="003D111E">
        <w:rPr>
          <w:sz w:val="28"/>
          <w:szCs w:val="28"/>
        </w:rPr>
        <w:t xml:space="preserve"> – число смен работы в день.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представляет собой, как правило, число с дробной частью. Для получения проектируемой продолжительности следует значе</w:t>
      </w:r>
      <w:r w:rsidRPr="003D111E">
        <w:rPr>
          <w:sz w:val="28"/>
          <w:szCs w:val="28"/>
        </w:rPr>
        <w:softHyphen/>
        <w:t>ние нормативной продолжительности округлить в меньшую сторону до целого чис</w:t>
      </w:r>
      <w:r w:rsidRPr="003D111E">
        <w:rPr>
          <w:sz w:val="28"/>
          <w:szCs w:val="28"/>
        </w:rPr>
        <w:softHyphen/>
        <w:t>ла. Правильность округления в меньшую сторону проверяется определением коэф</w:t>
      </w:r>
      <w:r w:rsidRPr="003D111E">
        <w:rPr>
          <w:sz w:val="28"/>
          <w:szCs w:val="28"/>
        </w:rPr>
        <w:softHyphen/>
        <w:t>фициента перевыполнения нормативной продолжительности, который может изме</w:t>
      </w:r>
      <w:r w:rsidRPr="003D111E">
        <w:rPr>
          <w:sz w:val="28"/>
          <w:szCs w:val="28"/>
        </w:rPr>
        <w:softHyphen/>
        <w:t xml:space="preserve">няться в пределах от 1,0 до 1,2. Определяется названный коэффициент делением нормативной продолжительности на </w:t>
      </w:r>
      <w:proofErr w:type="gramStart"/>
      <w:r w:rsidRPr="003D111E">
        <w:rPr>
          <w:sz w:val="28"/>
          <w:szCs w:val="28"/>
        </w:rPr>
        <w:t>проектируемую</w:t>
      </w:r>
      <w:proofErr w:type="gramEnd"/>
      <w:r w:rsidRPr="003D111E">
        <w:rPr>
          <w:sz w:val="28"/>
          <w:szCs w:val="28"/>
        </w:rPr>
        <w:t xml:space="preserve"> по формуле:  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4"/>
        <w:gridCol w:w="427"/>
      </w:tblGrid>
      <w:tr w:rsidR="00FF5216" w:rsidRPr="003D111E" w:rsidTr="004B15BD">
        <w:tc>
          <w:tcPr>
            <w:tcW w:w="9420" w:type="dxa"/>
            <w:vAlign w:val="center"/>
          </w:tcPr>
          <w:p w:rsidR="00FF5216" w:rsidRPr="003D111E" w:rsidRDefault="003D111E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пер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норм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проект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выработка (норма выработки) рабочего (или звена рабочих) и, со</w:t>
      </w:r>
      <w:r w:rsidRPr="003D111E">
        <w:rPr>
          <w:sz w:val="28"/>
          <w:szCs w:val="28"/>
        </w:rPr>
        <w:softHyphen/>
        <w:t>ответственно, нормативная выработка (производительность) машины или комплек</w:t>
      </w:r>
      <w:r w:rsidRPr="003D111E">
        <w:rPr>
          <w:sz w:val="28"/>
          <w:szCs w:val="28"/>
        </w:rPr>
        <w:softHyphen/>
        <w:t>та машин представляет собой количество продукции, получаемой за единицу времени при условиях, принятых для установленных норм времени (за 1 час, сме</w:t>
      </w:r>
      <w:r w:rsidRPr="003D111E">
        <w:rPr>
          <w:sz w:val="28"/>
          <w:szCs w:val="28"/>
        </w:rPr>
        <w:softHyphen/>
        <w:t>ну и т.д.).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 xml:space="preserve">Для определения </w:t>
      </w:r>
      <w:proofErr w:type="gramStart"/>
      <w:r w:rsidRPr="003D111E">
        <w:rPr>
          <w:sz w:val="28"/>
          <w:szCs w:val="28"/>
        </w:rPr>
        <w:t>нормативной</w:t>
      </w:r>
      <w:proofErr w:type="gramEnd"/>
      <w:r w:rsidRPr="003D111E">
        <w:rPr>
          <w:sz w:val="28"/>
          <w:szCs w:val="28"/>
        </w:rPr>
        <w:t xml:space="preserve"> сменной выработки звена рабочих можно воспользоваться следующим выражением: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1"/>
        <w:gridCol w:w="340"/>
      </w:tblGrid>
      <w:tr w:rsidR="00FF5216" w:rsidRPr="003D111E" w:rsidTr="004B15BD">
        <w:tc>
          <w:tcPr>
            <w:tcW w:w="9510" w:type="dxa"/>
            <w:vAlign w:val="center"/>
          </w:tcPr>
          <w:p w:rsidR="00FF5216" w:rsidRPr="003D111E" w:rsidRDefault="003D111E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  <w:r w:rsidRPr="003D111E">
        <w:rPr>
          <w:sz w:val="28"/>
          <w:szCs w:val="28"/>
        </w:rPr>
        <w:t>Нормативная сменная выработка одного рабочего определяется по формуле:</w:t>
      </w: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4"/>
        <w:gridCol w:w="867"/>
      </w:tblGrid>
      <w:tr w:rsidR="00FF5216" w:rsidRPr="003D111E" w:rsidTr="004B15BD">
        <w:tc>
          <w:tcPr>
            <w:tcW w:w="4547" w:type="pct"/>
            <w:vAlign w:val="center"/>
          </w:tcPr>
          <w:p w:rsidR="00FF5216" w:rsidRPr="003D111E" w:rsidRDefault="003D111E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" w:type="pct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AD610D">
      <w:pPr>
        <w:pStyle w:val="1"/>
        <w:shd w:val="clear" w:color="auto" w:fill="auto"/>
        <w:spacing w:before="0" w:after="362" w:line="276" w:lineRule="auto"/>
        <w:ind w:left="20" w:firstLine="320"/>
        <w:rPr>
          <w:sz w:val="28"/>
          <w:szCs w:val="28"/>
        </w:rPr>
      </w:pPr>
      <w:r w:rsidRPr="003D111E">
        <w:rPr>
          <w:sz w:val="28"/>
          <w:szCs w:val="28"/>
        </w:rPr>
        <w:t xml:space="preserve">       Объемы земляных работ могут быть определены в соответствии с [1,2].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right="60" w:firstLine="688"/>
        <w:rPr>
          <w:sz w:val="28"/>
          <w:szCs w:val="28"/>
        </w:rPr>
      </w:pPr>
      <w:r w:rsidRPr="003D111E">
        <w:rPr>
          <w:b/>
          <w:i/>
          <w:sz w:val="28"/>
          <w:szCs w:val="28"/>
          <w:u w:val="single"/>
        </w:rPr>
        <w:t>ПРИМЕР:</w:t>
      </w:r>
      <w:r w:rsidRPr="003D111E">
        <w:rPr>
          <w:sz w:val="28"/>
          <w:szCs w:val="28"/>
        </w:rPr>
        <w:t xml:space="preserve"> Определить продолжительность погружения </w:t>
      </w:r>
      <w:r w:rsidRPr="003D111E">
        <w:rPr>
          <w:b/>
          <w:sz w:val="28"/>
          <w:szCs w:val="28"/>
        </w:rPr>
        <w:t>30</w:t>
      </w:r>
      <w:r w:rsidRPr="003D111E">
        <w:rPr>
          <w:sz w:val="28"/>
          <w:szCs w:val="28"/>
        </w:rPr>
        <w:t xml:space="preserve"> железобетонных свай длиной </w:t>
      </w:r>
      <w:r w:rsidRPr="003D111E">
        <w:rPr>
          <w:b/>
          <w:sz w:val="28"/>
          <w:szCs w:val="28"/>
        </w:rPr>
        <w:t xml:space="preserve">12 </w:t>
      </w:r>
      <w:r w:rsidRPr="003D111E">
        <w:rPr>
          <w:sz w:val="28"/>
          <w:szCs w:val="28"/>
        </w:rPr>
        <w:t xml:space="preserve">м </w:t>
      </w:r>
      <w:proofErr w:type="gramStart"/>
      <w:r w:rsidRPr="003D111E">
        <w:rPr>
          <w:sz w:val="28"/>
          <w:szCs w:val="28"/>
        </w:rPr>
        <w:t>дизель-молотом</w:t>
      </w:r>
      <w:proofErr w:type="gramEnd"/>
      <w:r w:rsidRPr="003D111E">
        <w:rPr>
          <w:sz w:val="28"/>
          <w:szCs w:val="28"/>
        </w:rPr>
        <w:t xml:space="preserve"> на гусеничном копре. Сечение сваи </w:t>
      </w:r>
      <w:r w:rsidRPr="003D111E">
        <w:rPr>
          <w:b/>
          <w:sz w:val="28"/>
          <w:szCs w:val="28"/>
        </w:rPr>
        <w:t xml:space="preserve">350x350 </w:t>
      </w:r>
      <w:r w:rsidRPr="003D111E">
        <w:rPr>
          <w:sz w:val="28"/>
          <w:szCs w:val="28"/>
        </w:rPr>
        <w:t>мм. Грунт - глина твердая. Звено рабочих состоит из 3 человек. Определить нормативную сменную выработку звена рабочих.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  <w:lang w:eastAsia="ko-KR"/>
        </w:rPr>
      </w:pPr>
      <w:r w:rsidRPr="003D111E">
        <w:rPr>
          <w:rStyle w:val="a6"/>
          <w:rFonts w:eastAsiaTheme="majorEastAsia"/>
          <w:i/>
          <w:sz w:val="28"/>
          <w:szCs w:val="28"/>
          <w:u w:val="single"/>
        </w:rPr>
        <w:t>РЕШЕНИЕ</w:t>
      </w:r>
      <w:r w:rsidRPr="003D111E">
        <w:rPr>
          <w:rStyle w:val="a6"/>
          <w:rFonts w:eastAsiaTheme="majorEastAsia"/>
          <w:sz w:val="28"/>
          <w:szCs w:val="28"/>
        </w:rPr>
        <w:t>:</w:t>
      </w:r>
      <w:r w:rsidRPr="003D111E">
        <w:rPr>
          <w:sz w:val="28"/>
          <w:szCs w:val="28"/>
        </w:rPr>
        <w:t xml:space="preserve"> Согласно таблице </w:t>
      </w:r>
      <w:proofErr w:type="spellStart"/>
      <w:r w:rsidRPr="003D111E">
        <w:rPr>
          <w:sz w:val="28"/>
          <w:szCs w:val="28"/>
        </w:rPr>
        <w:t>ЕНиР</w:t>
      </w:r>
      <w:proofErr w:type="spellEnd"/>
      <w:r w:rsidRPr="003D111E">
        <w:rPr>
          <w:sz w:val="28"/>
          <w:szCs w:val="28"/>
        </w:rPr>
        <w:t xml:space="preserve"> измерителем является </w:t>
      </w:r>
      <w:r w:rsidRPr="003D111E">
        <w:rPr>
          <w:b/>
          <w:sz w:val="28"/>
          <w:szCs w:val="28"/>
        </w:rPr>
        <w:t>1 м</w:t>
      </w:r>
      <w:r w:rsidRPr="003D111E">
        <w:rPr>
          <w:sz w:val="28"/>
          <w:szCs w:val="28"/>
        </w:rPr>
        <w:t xml:space="preserve"> свай. </w:t>
      </w:r>
      <w:r w:rsidRPr="003D111E">
        <w:rPr>
          <w:sz w:val="28"/>
          <w:szCs w:val="28"/>
          <w:lang w:eastAsia="ko-KR"/>
        </w:rPr>
        <w:t xml:space="preserve">Тогда объем </w:t>
      </w:r>
      <w:r w:rsidRPr="003D111E">
        <w:rPr>
          <w:b/>
          <w:sz w:val="28"/>
          <w:szCs w:val="28"/>
          <w:lang w:eastAsia="ko-KR"/>
        </w:rPr>
        <w:t>30</w:t>
      </w:r>
      <w:r w:rsidRPr="003D111E">
        <w:rPr>
          <w:sz w:val="28"/>
          <w:szCs w:val="28"/>
          <w:lang w:eastAsia="ko-KR"/>
        </w:rPr>
        <w:t xml:space="preserve"> свай будет равен </w:t>
      </w:r>
      <w:r w:rsidRPr="003D111E">
        <w:rPr>
          <w:b/>
          <w:sz w:val="28"/>
          <w:szCs w:val="28"/>
          <w:lang w:val="en-US" w:eastAsia="ko-KR"/>
        </w:rPr>
        <w:t>V</w:t>
      </w:r>
      <w:r w:rsidRPr="003D111E">
        <w:rPr>
          <w:b/>
          <w:sz w:val="28"/>
          <w:szCs w:val="28"/>
          <w:vertAlign w:val="subscript"/>
          <w:lang w:eastAsia="ko-KR"/>
        </w:rPr>
        <w:t>30</w:t>
      </w:r>
      <w:r w:rsidR="00AD610D" w:rsidRPr="003D111E">
        <w:rPr>
          <w:b/>
          <w:sz w:val="28"/>
          <w:szCs w:val="28"/>
          <w:lang w:eastAsia="ko-KR"/>
        </w:rPr>
        <w:t xml:space="preserve"> = 12×30 = 360</w:t>
      </w:r>
      <w:r w:rsidRPr="003D111E">
        <w:rPr>
          <w:b/>
          <w:sz w:val="28"/>
          <w:szCs w:val="28"/>
          <w:lang w:eastAsia="ko-KR"/>
        </w:rPr>
        <w:t xml:space="preserve"> м.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3" w:firstLine="686"/>
        <w:rPr>
          <w:b/>
          <w:color w:val="auto"/>
          <w:sz w:val="28"/>
          <w:szCs w:val="28"/>
        </w:rPr>
      </w:pPr>
      <w:r w:rsidRPr="003D111E">
        <w:rPr>
          <w:sz w:val="28"/>
          <w:szCs w:val="28"/>
        </w:rPr>
        <w:t xml:space="preserve">Норма времени (затраты труда рабочих-строителей) зависит от длины сваи и группы грунтов. В пункте </w:t>
      </w:r>
      <w:proofErr w:type="spellStart"/>
      <w:r w:rsidRPr="003D111E">
        <w:rPr>
          <w:sz w:val="28"/>
          <w:szCs w:val="28"/>
        </w:rPr>
        <w:t>ЕНиР</w:t>
      </w:r>
      <w:proofErr w:type="spellEnd"/>
      <w:r w:rsidRPr="003D111E">
        <w:rPr>
          <w:sz w:val="28"/>
          <w:szCs w:val="28"/>
        </w:rPr>
        <w:t xml:space="preserve"> приведена классификация грунтов. Для случаев погружения свай молотами глина твердая относится ко второй группе. Норма времени (затраты труда рабочих-строителей), в соответствии с нормой равна </w:t>
      </w:r>
      <w:r w:rsidRPr="003D111E">
        <w:rPr>
          <w:b/>
          <w:sz w:val="28"/>
          <w:szCs w:val="28"/>
        </w:rPr>
        <w:t xml:space="preserve">3,98 </w:t>
      </w:r>
      <w:proofErr w:type="spellStart"/>
      <w:r w:rsidRPr="003D111E">
        <w:rPr>
          <w:b/>
          <w:sz w:val="28"/>
          <w:szCs w:val="28"/>
        </w:rPr>
        <w:t>чел.</w:t>
      </w:r>
      <w:r w:rsidRPr="003D111E">
        <w:rPr>
          <w:b/>
          <w:sz w:val="28"/>
          <w:szCs w:val="28"/>
          <w:lang w:eastAsia="ko-KR"/>
        </w:rPr>
        <w:t>×</w:t>
      </w:r>
      <w:proofErr w:type="gramStart"/>
      <w:r w:rsidRPr="003D111E">
        <w:rPr>
          <w:b/>
          <w:sz w:val="28"/>
          <w:szCs w:val="28"/>
        </w:rPr>
        <w:t>ч</w:t>
      </w:r>
      <w:proofErr w:type="spellEnd"/>
      <w:proofErr w:type="gramEnd"/>
      <w:r w:rsidRPr="003D111E">
        <w:rPr>
          <w:b/>
          <w:sz w:val="28"/>
          <w:szCs w:val="28"/>
        </w:rPr>
        <w:t xml:space="preserve"> на 1 м</w:t>
      </w:r>
      <w:r w:rsidRPr="003D111E">
        <w:rPr>
          <w:sz w:val="28"/>
          <w:szCs w:val="28"/>
        </w:rPr>
        <w:t xml:space="preserve"> свай. Трудоемкость забивки свай составит: </w:t>
      </w:r>
      <w:r w:rsidRPr="003D111E">
        <w:rPr>
          <w:b/>
          <w:color w:val="auto"/>
          <w:sz w:val="28"/>
          <w:szCs w:val="28"/>
        </w:rPr>
        <w:t>Т = (</w:t>
      </w:r>
      <w:proofErr w:type="spellStart"/>
      <w:r w:rsidRPr="003D111E">
        <w:rPr>
          <w:b/>
          <w:color w:val="auto"/>
          <w:sz w:val="28"/>
          <w:szCs w:val="28"/>
        </w:rPr>
        <w:t>Н</w:t>
      </w:r>
      <w:r w:rsidRPr="003D111E">
        <w:rPr>
          <w:b/>
          <w:color w:val="auto"/>
          <w:sz w:val="28"/>
          <w:szCs w:val="28"/>
          <w:vertAlign w:val="subscript"/>
        </w:rPr>
        <w:t>вр</w:t>
      </w:r>
      <w:proofErr w:type="spellEnd"/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  <w:lang w:val="en-US" w:eastAsia="ko-KR"/>
        </w:rPr>
        <w:t>V</w:t>
      </w:r>
      <w:r w:rsidR="00AD610D" w:rsidRPr="003D111E">
        <w:rPr>
          <w:b/>
          <w:color w:val="auto"/>
          <w:sz w:val="28"/>
          <w:szCs w:val="28"/>
          <w:lang w:eastAsia="ko-KR"/>
        </w:rPr>
        <w:t>):С = (3,98×360):8 = 179</w:t>
      </w:r>
      <w:r w:rsidRPr="003D111E">
        <w:rPr>
          <w:b/>
          <w:color w:val="auto"/>
          <w:sz w:val="28"/>
          <w:szCs w:val="28"/>
          <w:lang w:eastAsia="ko-KR"/>
        </w:rPr>
        <w:t xml:space="preserve"> </w:t>
      </w:r>
      <w:proofErr w:type="spellStart"/>
      <w:r w:rsidRPr="003D111E">
        <w:rPr>
          <w:b/>
          <w:color w:val="auto"/>
          <w:sz w:val="28"/>
          <w:szCs w:val="28"/>
        </w:rPr>
        <w:t>чел.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</w:rPr>
        <w:t>смен</w:t>
      </w:r>
      <w:proofErr w:type="spellEnd"/>
      <w:r w:rsidRPr="003D111E">
        <w:rPr>
          <w:b/>
          <w:color w:val="auto"/>
          <w:sz w:val="28"/>
          <w:szCs w:val="28"/>
        </w:rPr>
        <w:t>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</w:rPr>
      </w:pPr>
      <w:r w:rsidRPr="003D111E">
        <w:rPr>
          <w:sz w:val="28"/>
          <w:szCs w:val="28"/>
        </w:rPr>
        <w:t xml:space="preserve">Продолжительность процесса составит: </w:t>
      </w:r>
      <w:proofErr w:type="gramStart"/>
      <w:r w:rsidRPr="003D111E">
        <w:rPr>
          <w:b/>
          <w:sz w:val="28"/>
          <w:szCs w:val="28"/>
        </w:rPr>
        <w:t>П</w:t>
      </w:r>
      <w:proofErr w:type="gramEnd"/>
      <w:r w:rsidRPr="003D111E">
        <w:rPr>
          <w:b/>
          <w:sz w:val="28"/>
          <w:szCs w:val="28"/>
        </w:rPr>
        <w:t>=Т:</w:t>
      </w:r>
      <w:r w:rsidRPr="003D111E">
        <w:rPr>
          <w:b/>
          <w:sz w:val="28"/>
          <w:szCs w:val="28"/>
          <w:lang w:val="en-US"/>
        </w:rPr>
        <w:t>m</w:t>
      </w:r>
      <w:r w:rsidR="00AD610D" w:rsidRPr="003D111E">
        <w:rPr>
          <w:b/>
          <w:sz w:val="28"/>
          <w:szCs w:val="28"/>
        </w:rPr>
        <w:t xml:space="preserve"> = 179,1:3=59,7</w:t>
      </w:r>
      <w:r w:rsidRPr="003D111E">
        <w:rPr>
          <w:b/>
          <w:sz w:val="28"/>
          <w:szCs w:val="28"/>
        </w:rPr>
        <w:t xml:space="preserve"> см.</w:t>
      </w:r>
    </w:p>
    <w:p w:rsidR="00FF5216" w:rsidRPr="003D111E" w:rsidRDefault="00FF5216" w:rsidP="003D111E">
      <w:pPr>
        <w:pStyle w:val="1"/>
        <w:shd w:val="clear" w:color="auto" w:fill="auto"/>
        <w:spacing w:before="0" w:line="276" w:lineRule="auto"/>
        <w:ind w:left="20" w:firstLine="688"/>
        <w:rPr>
          <w:sz w:val="28"/>
          <w:szCs w:val="28"/>
        </w:rPr>
      </w:pPr>
      <w:r w:rsidRPr="003D111E">
        <w:rPr>
          <w:sz w:val="28"/>
          <w:szCs w:val="28"/>
        </w:rPr>
        <w:t xml:space="preserve">Округляем полученное значение нормативной продолжительности в меньшую сторону до целого числа, т.е. </w:t>
      </w:r>
      <w:r w:rsidR="00AD610D" w:rsidRPr="003D111E">
        <w:rPr>
          <w:b/>
          <w:sz w:val="28"/>
          <w:szCs w:val="28"/>
        </w:rPr>
        <w:t>до 59</w:t>
      </w:r>
      <w:r w:rsidRPr="003D111E">
        <w:rPr>
          <w:b/>
          <w:sz w:val="28"/>
          <w:szCs w:val="28"/>
        </w:rPr>
        <w:t xml:space="preserve"> смен</w:t>
      </w:r>
      <w:r w:rsidRPr="003D111E">
        <w:rPr>
          <w:sz w:val="28"/>
          <w:szCs w:val="28"/>
        </w:rPr>
        <w:t xml:space="preserve">. Это значение проектируемой продолжительности. Коэффициент перевыполнения нормативной продолжительности </w:t>
      </w:r>
      <w:proofErr w:type="spellStart"/>
      <w:r w:rsidRPr="003D111E">
        <w:rPr>
          <w:b/>
          <w:sz w:val="28"/>
          <w:szCs w:val="28"/>
        </w:rPr>
        <w:t>К</w:t>
      </w:r>
      <w:r w:rsidRPr="003D111E">
        <w:rPr>
          <w:b/>
          <w:sz w:val="28"/>
          <w:szCs w:val="28"/>
          <w:vertAlign w:val="subscript"/>
        </w:rPr>
        <w:t>пер</w:t>
      </w:r>
      <w:proofErr w:type="spellEnd"/>
      <w:r w:rsidRPr="003D111E">
        <w:rPr>
          <w:b/>
          <w:sz w:val="28"/>
          <w:szCs w:val="28"/>
        </w:rPr>
        <w:t xml:space="preserve"> = </w:t>
      </w:r>
      <w:proofErr w:type="spellStart"/>
      <w:r w:rsidRPr="003D111E">
        <w:rPr>
          <w:b/>
          <w:sz w:val="28"/>
          <w:szCs w:val="28"/>
        </w:rPr>
        <w:t>П</w:t>
      </w:r>
      <w:r w:rsidRPr="003D111E">
        <w:rPr>
          <w:b/>
          <w:sz w:val="28"/>
          <w:szCs w:val="28"/>
          <w:vertAlign w:val="subscript"/>
        </w:rPr>
        <w:t>норм</w:t>
      </w:r>
      <w:proofErr w:type="gramStart"/>
      <w:r w:rsidRPr="003D111E">
        <w:rPr>
          <w:b/>
          <w:sz w:val="28"/>
          <w:szCs w:val="28"/>
        </w:rPr>
        <w:t>:П</w:t>
      </w:r>
      <w:proofErr w:type="gramEnd"/>
      <w:r w:rsidRPr="003D111E">
        <w:rPr>
          <w:b/>
          <w:sz w:val="28"/>
          <w:szCs w:val="28"/>
          <w:vertAlign w:val="subscript"/>
        </w:rPr>
        <w:t>проект</w:t>
      </w:r>
      <w:proofErr w:type="spellEnd"/>
      <w:r w:rsidR="00AD610D" w:rsidRPr="003D111E">
        <w:rPr>
          <w:b/>
          <w:sz w:val="28"/>
          <w:szCs w:val="28"/>
        </w:rPr>
        <w:t xml:space="preserve"> = 59,7:59</w:t>
      </w:r>
      <w:r w:rsidRPr="003D111E">
        <w:rPr>
          <w:b/>
          <w:sz w:val="28"/>
          <w:szCs w:val="28"/>
        </w:rPr>
        <w:t xml:space="preserve"> = </w:t>
      </w:r>
      <w:r w:rsidR="00AD610D" w:rsidRPr="003D111E">
        <w:rPr>
          <w:b/>
          <w:sz w:val="28"/>
          <w:szCs w:val="28"/>
        </w:rPr>
        <w:t>1,01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≤</m:t>
        </m:r>
      </m:oMath>
      <w:r w:rsidRPr="003D111E">
        <w:rPr>
          <w:b/>
          <w:sz w:val="28"/>
          <w:szCs w:val="28"/>
        </w:rPr>
        <w:t>1,2.</w:t>
      </w:r>
      <w:r w:rsidRPr="003D111E">
        <w:rPr>
          <w:sz w:val="28"/>
          <w:szCs w:val="28"/>
        </w:rPr>
        <w:t xml:space="preserve"> Нормативная сменная выработка звена рабочих составит: </w:t>
      </w:r>
      <w:proofErr w:type="spellStart"/>
      <w:r w:rsidRPr="003D111E">
        <w:rPr>
          <w:b/>
          <w:sz w:val="28"/>
          <w:szCs w:val="28"/>
        </w:rPr>
        <w:t>В</w:t>
      </w:r>
      <w:r w:rsidRPr="003D111E">
        <w:rPr>
          <w:b/>
          <w:sz w:val="28"/>
          <w:szCs w:val="28"/>
          <w:vertAlign w:val="subscript"/>
        </w:rPr>
        <w:t>норм</w:t>
      </w:r>
      <w:proofErr w:type="spellEnd"/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  <w:lang w:val="en-US"/>
        </w:rPr>
        <w:t>m</w:t>
      </w:r>
      <w:r w:rsidRPr="003D111E">
        <w:rPr>
          <w:b/>
          <w:sz w:val="28"/>
          <w:szCs w:val="28"/>
        </w:rPr>
        <w:t>):</w:t>
      </w:r>
      <w:proofErr w:type="spellStart"/>
      <w:r w:rsidRPr="003D111E">
        <w:rPr>
          <w:b/>
          <w:sz w:val="28"/>
          <w:szCs w:val="28"/>
        </w:rPr>
        <w:t>Н</w:t>
      </w:r>
      <w:r w:rsidRPr="003D111E">
        <w:rPr>
          <w:b/>
          <w:sz w:val="28"/>
          <w:szCs w:val="28"/>
          <w:vertAlign w:val="subscript"/>
        </w:rPr>
        <w:t>вр</w:t>
      </w:r>
      <w:proofErr w:type="spellEnd"/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×3):3,98 = 6,03 свай.</w:t>
      </w:r>
      <w:r w:rsidR="003D111E">
        <w:rPr>
          <w:b/>
          <w:sz w:val="28"/>
          <w:szCs w:val="28"/>
          <w:lang w:eastAsia="ko-KR"/>
        </w:rPr>
        <w:t xml:space="preserve"> </w:t>
      </w:r>
      <w:r w:rsidRPr="003D111E">
        <w:rPr>
          <w:b/>
          <w:sz w:val="28"/>
          <w:szCs w:val="28"/>
        </w:rPr>
        <w:t>Ответ</w:t>
      </w:r>
      <w:r w:rsidRPr="003D111E">
        <w:rPr>
          <w:b/>
          <w:i/>
          <w:sz w:val="28"/>
          <w:szCs w:val="28"/>
          <w:u w:val="single"/>
        </w:rPr>
        <w:t>: пр</w:t>
      </w:r>
      <w:r w:rsidR="00AD610D" w:rsidRPr="003D111E">
        <w:rPr>
          <w:b/>
          <w:i/>
          <w:sz w:val="28"/>
          <w:szCs w:val="28"/>
          <w:u w:val="single"/>
        </w:rPr>
        <w:t>одолжительность процесса равна 59</w:t>
      </w:r>
      <w:r w:rsidRPr="003D111E">
        <w:rPr>
          <w:b/>
          <w:i/>
          <w:sz w:val="28"/>
          <w:szCs w:val="28"/>
          <w:u w:val="single"/>
        </w:rPr>
        <w:t xml:space="preserve"> сменам, нормативная сменная вы</w:t>
      </w:r>
      <w:r w:rsidRPr="003D111E">
        <w:rPr>
          <w:b/>
          <w:i/>
          <w:sz w:val="28"/>
          <w:szCs w:val="28"/>
          <w:u w:val="single"/>
        </w:rPr>
        <w:softHyphen/>
        <w:t>работка звена рабочих 6,03 м</w:t>
      </w:r>
      <w:r w:rsidRPr="003D111E">
        <w:rPr>
          <w:b/>
          <w:i/>
          <w:sz w:val="28"/>
          <w:szCs w:val="28"/>
          <w:u w:val="single"/>
          <w:vertAlign w:val="superscript"/>
        </w:rPr>
        <w:t>3</w:t>
      </w:r>
      <w:r w:rsidRPr="003D111E">
        <w:rPr>
          <w:b/>
          <w:i/>
          <w:sz w:val="28"/>
          <w:szCs w:val="28"/>
          <w:u w:val="single"/>
        </w:rPr>
        <w:t xml:space="preserve"> свай.</w:t>
      </w:r>
      <w:bookmarkStart w:id="0" w:name="_GoBack"/>
      <w:bookmarkEnd w:id="0"/>
    </w:p>
    <w:sectPr w:rsidR="00FF5216" w:rsidRPr="003D1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216"/>
    <w:rsid w:val="003D111E"/>
    <w:rsid w:val="007D7DF8"/>
    <w:rsid w:val="008633C1"/>
    <w:rsid w:val="00AD610D"/>
    <w:rsid w:val="00FF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2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Подпись к картинке_"/>
    <w:basedOn w:val="a0"/>
    <w:link w:val="a5"/>
    <w:rsid w:val="00FF52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FF521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rsid w:val="00FF5216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6">
    <w:name w:val="Основной текст + Полужирный"/>
    <w:basedOn w:val="a0"/>
    <w:rsid w:val="00FF5216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FF5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5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2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Подпись к картинке_"/>
    <w:basedOn w:val="a0"/>
    <w:link w:val="a5"/>
    <w:rsid w:val="00FF52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FF521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rsid w:val="00FF5216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6">
    <w:name w:val="Основной текст + Полужирный"/>
    <w:basedOn w:val="a0"/>
    <w:rsid w:val="00FF5216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FF5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5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Анатолий Гольцев</cp:lastModifiedBy>
  <cp:revision>3</cp:revision>
  <dcterms:created xsi:type="dcterms:W3CDTF">2020-03-13T10:32:00Z</dcterms:created>
  <dcterms:modified xsi:type="dcterms:W3CDTF">2020-03-17T06:37:00Z</dcterms:modified>
</cp:coreProperties>
</file>